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F1" w:rsidRPr="006924F1" w:rsidRDefault="006924F1" w:rsidP="006924F1">
      <w:pPr>
        <w:widowControl/>
        <w:shd w:val="clear" w:color="auto" w:fill="FFFFFF"/>
        <w:spacing w:line="276" w:lineRule="atLeast"/>
        <w:jc w:val="center"/>
        <w:rPr>
          <w:rFonts w:ascii="����" w:eastAsia="宋体" w:hAnsi="����" w:cs="宋体" w:hint="eastAsia"/>
          <w:b/>
          <w:bCs/>
          <w:color w:val="333333"/>
          <w:kern w:val="0"/>
          <w:sz w:val="44"/>
          <w:szCs w:val="44"/>
        </w:rPr>
      </w:pPr>
      <w:r w:rsidRPr="006924F1">
        <w:rPr>
          <w:rFonts w:ascii="����" w:eastAsia="宋体" w:hAnsi="����" w:cs="宋体"/>
          <w:b/>
          <w:bCs/>
          <w:color w:val="333333"/>
          <w:kern w:val="0"/>
          <w:sz w:val="44"/>
          <w:szCs w:val="44"/>
        </w:rPr>
        <w:t>骋望楼记</w:t>
      </w:r>
    </w:p>
    <w:p w:rsidR="006924F1" w:rsidRPr="006924F1" w:rsidRDefault="006924F1" w:rsidP="006924F1">
      <w:pPr>
        <w:widowControl/>
        <w:shd w:val="clear" w:color="auto" w:fill="FFFFFF"/>
        <w:spacing w:line="276" w:lineRule="atLeast"/>
        <w:jc w:val="center"/>
        <w:rPr>
          <w:rFonts w:ascii="����" w:eastAsia="宋体" w:hAnsi="����" w:cs="宋体"/>
          <w:color w:val="333333"/>
          <w:kern w:val="0"/>
          <w:sz w:val="32"/>
          <w:szCs w:val="32"/>
        </w:rPr>
      </w:pPr>
    </w:p>
    <w:p w:rsidR="006924F1" w:rsidRPr="006924F1" w:rsidRDefault="006924F1" w:rsidP="006924F1">
      <w:pPr>
        <w:widowControl/>
        <w:shd w:val="clear" w:color="auto" w:fill="FFFFFF"/>
        <w:spacing w:line="276" w:lineRule="atLeast"/>
        <w:ind w:firstLineChars="200" w:firstLine="560"/>
        <w:jc w:val="left"/>
        <w:rPr>
          <w:rFonts w:ascii="����" w:eastAsia="宋体" w:hAnsi="����" w:cs="宋体"/>
          <w:color w:val="333333"/>
          <w:kern w:val="0"/>
          <w:sz w:val="28"/>
          <w:szCs w:val="28"/>
        </w:rPr>
      </w:pP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本楼是中央财经大学沙河校区主图书馆，于二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○○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九年十月十七日学校建校六十周年校庆时奠基。沙河校区建设得到了国家教育部、财政部、发展和改革委员会、北京市的大力支持，图书馆作为新校区建设的主要工程列入了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“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十二五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”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重点建设规划。</w:t>
      </w:r>
    </w:p>
    <w:p w:rsidR="006924F1" w:rsidRPr="006924F1" w:rsidRDefault="006924F1" w:rsidP="006924F1">
      <w:pPr>
        <w:widowControl/>
        <w:shd w:val="clear" w:color="auto" w:fill="FFFFFF"/>
        <w:spacing w:line="276" w:lineRule="atLeast"/>
        <w:ind w:firstLineChars="200" w:firstLine="560"/>
        <w:jc w:val="left"/>
        <w:rPr>
          <w:rFonts w:ascii="����" w:eastAsia="宋体" w:hAnsi="����" w:cs="宋体"/>
          <w:color w:val="333333"/>
          <w:kern w:val="0"/>
          <w:sz w:val="28"/>
          <w:szCs w:val="28"/>
        </w:rPr>
      </w:pP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本楼由中国建筑设计研究院设计，北京城建亚泰建设集团承建。二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○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一三年三月十七日开工，二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○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一五年十一月二十五日竣工，二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○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一六年三月六日启用，建筑面积三万零七百六十平方米，地上五层，地下两层，总投资两亿三千五百万元。</w:t>
      </w:r>
    </w:p>
    <w:p w:rsidR="006924F1" w:rsidRPr="006924F1" w:rsidRDefault="006924F1" w:rsidP="006924F1">
      <w:pPr>
        <w:widowControl/>
        <w:shd w:val="clear" w:color="auto" w:fill="FFFFFF"/>
        <w:spacing w:line="276" w:lineRule="atLeast"/>
        <w:ind w:firstLineChars="200" w:firstLine="560"/>
        <w:jc w:val="left"/>
        <w:rPr>
          <w:rFonts w:ascii="����" w:eastAsia="宋体" w:hAnsi="����" w:cs="宋体" w:hint="eastAsia"/>
          <w:color w:val="333333"/>
          <w:kern w:val="0"/>
          <w:sz w:val="28"/>
          <w:szCs w:val="28"/>
        </w:rPr>
      </w:pP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骋望集团创始人、著名企业家马伟强先生心系教育，厚德善举，于二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○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一一年六月二十七日向我校捐赠两千三百万元，助推沙河校区建设和学生成长。因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“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骋望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”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与胸怀梦想、驰骋天地的龙马精神和学校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“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求真求是、追求卓越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”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的办学理念极为契合，又能表达对骋望集团的感怀之意，为激励学子，传承文明，创造未来，故将此楼命名为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“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骋望楼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”</w:t>
      </w:r>
      <w:r w:rsidRPr="006924F1">
        <w:rPr>
          <w:rFonts w:ascii="����" w:eastAsia="宋体" w:hAnsi="����" w:cs="宋体"/>
          <w:color w:val="333333"/>
          <w:kern w:val="0"/>
          <w:sz w:val="28"/>
          <w:szCs w:val="28"/>
        </w:rPr>
        <w:t>。</w:t>
      </w:r>
    </w:p>
    <w:p w:rsidR="006924F1" w:rsidRPr="006924F1" w:rsidRDefault="006924F1" w:rsidP="006924F1">
      <w:pPr>
        <w:widowControl/>
        <w:shd w:val="clear" w:color="auto" w:fill="FFFFFF"/>
        <w:spacing w:line="276" w:lineRule="atLeast"/>
        <w:ind w:firstLineChars="200" w:firstLine="340"/>
        <w:jc w:val="left"/>
        <w:rPr>
          <w:rFonts w:ascii="����" w:eastAsia="宋体" w:hAnsi="����" w:cs="宋体"/>
          <w:color w:val="333333"/>
          <w:kern w:val="0"/>
          <w:sz w:val="17"/>
          <w:szCs w:val="17"/>
        </w:rPr>
      </w:pPr>
    </w:p>
    <w:p w:rsidR="006924F1" w:rsidRPr="006924F1" w:rsidRDefault="006924F1" w:rsidP="006924F1">
      <w:pPr>
        <w:widowControl/>
        <w:shd w:val="clear" w:color="auto" w:fill="FFFFFF"/>
        <w:spacing w:line="276" w:lineRule="atLeast"/>
        <w:jc w:val="left"/>
        <w:rPr>
          <w:rFonts w:ascii="����" w:eastAsia="宋体" w:hAnsi="����" w:cs="宋体"/>
          <w:color w:val="333333"/>
          <w:kern w:val="0"/>
          <w:sz w:val="17"/>
          <w:szCs w:val="17"/>
        </w:rPr>
      </w:pPr>
      <w:r w:rsidRPr="006924F1">
        <w:rPr>
          <w:rFonts w:ascii="����" w:eastAsia="宋体" w:hAnsi="����" w:cs="宋体"/>
          <w:color w:val="333333"/>
          <w:kern w:val="0"/>
          <w:sz w:val="17"/>
          <w:szCs w:val="17"/>
        </w:rPr>
        <w:t> </w:t>
      </w:r>
    </w:p>
    <w:p w:rsidR="000A4321" w:rsidRPr="006924F1" w:rsidRDefault="000A4321"/>
    <w:sectPr w:rsidR="000A4321" w:rsidRPr="00692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321" w:rsidRDefault="000A4321" w:rsidP="006924F1">
      <w:r>
        <w:separator/>
      </w:r>
    </w:p>
  </w:endnote>
  <w:endnote w:type="continuationSeparator" w:id="1">
    <w:p w:rsidR="000A4321" w:rsidRDefault="000A4321" w:rsidP="0069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321" w:rsidRDefault="000A4321" w:rsidP="006924F1">
      <w:r>
        <w:separator/>
      </w:r>
    </w:p>
  </w:footnote>
  <w:footnote w:type="continuationSeparator" w:id="1">
    <w:p w:rsidR="000A4321" w:rsidRDefault="000A4321" w:rsidP="00692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4F1"/>
    <w:rsid w:val="000A4321"/>
    <w:rsid w:val="0069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4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4F1"/>
    <w:rPr>
      <w:sz w:val="18"/>
      <w:szCs w:val="18"/>
    </w:rPr>
  </w:style>
  <w:style w:type="character" w:styleId="a5">
    <w:name w:val="Strong"/>
    <w:basedOn w:val="a0"/>
    <w:uiPriority w:val="22"/>
    <w:qFormat/>
    <w:rsid w:val="006924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61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191</Characters>
  <Application>Microsoft Office Word</Application>
  <DocSecurity>0</DocSecurity>
  <Lines>7</Lines>
  <Paragraphs>3</Paragraphs>
  <ScaleCrop>false</ScaleCrop>
  <Company>Lenovo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lianxiang</dc:creator>
  <cp:keywords/>
  <dc:description/>
  <cp:lastModifiedBy>lianxiang</cp:lastModifiedBy>
  <cp:revision>2</cp:revision>
  <dcterms:created xsi:type="dcterms:W3CDTF">2016-03-07T03:16:00Z</dcterms:created>
  <dcterms:modified xsi:type="dcterms:W3CDTF">2016-03-07T03:17:00Z</dcterms:modified>
</cp:coreProperties>
</file>