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rStyle w:val="4"/>
        </w:rPr>
        <w:t>2016年度新锐榜完整获奖名单</w:t>
      </w:r>
    </w:p>
    <w:bookmarkEnd w:id="0"/>
    <w:p>
      <w:pPr>
        <w:pStyle w:val="2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 xml:space="preserve">  </w:t>
      </w:r>
      <w:r>
        <w:t>年度艺术家：老树；提名：曹斐、老树、刘勃麟、王承云、向京</w:t>
      </w:r>
    </w:p>
    <w:p>
      <w:pPr>
        <w:pStyle w:val="2"/>
        <w:keepNext w:val="0"/>
        <w:keepLines w:val="0"/>
        <w:widowControl/>
        <w:suppressLineNumbers w:val="0"/>
      </w:pPr>
      <w:r>
        <w:t>    推委会特别大奖：故宫匠人《我在故宫修文物》、新锐喜剧人卢鑫、玉浩</w:t>
      </w:r>
    </w:p>
    <w:p>
      <w:pPr>
        <w:pStyle w:val="2"/>
        <w:keepNext w:val="0"/>
        <w:keepLines w:val="0"/>
        <w:widowControl/>
        <w:suppressLineNumbers w:val="0"/>
      </w:pPr>
      <w:r>
        <w:t>    年度新锐人物：刘震云；提名：郎平、刘震云、柳青、马东、张小龙</w:t>
      </w:r>
    </w:p>
    <w:p>
      <w:pPr>
        <w:pStyle w:val="2"/>
        <w:keepNext w:val="0"/>
        <w:keepLines w:val="0"/>
        <w:widowControl/>
        <w:suppressLineNumbers w:val="0"/>
      </w:pPr>
      <w:r>
        <w:t>    年度企业：科大讯飞；提名：欢乐传媒、iDNA、科大讯飞、美图秀秀、途家</w:t>
      </w:r>
    </w:p>
    <w:p>
      <w:pPr>
        <w:pStyle w:val="2"/>
        <w:keepNext w:val="0"/>
        <w:keepLines w:val="0"/>
        <w:widowControl/>
        <w:suppressLineNumbers w:val="0"/>
      </w:pPr>
      <w:r>
        <w:t>    年度品牌：摩拜单车；提名：哔哩哔哩、华为P9、界面·正午、摩拜单车、平安好医生</w:t>
      </w:r>
    </w:p>
    <w:p>
      <w:pPr>
        <w:pStyle w:val="2"/>
        <w:keepNext w:val="0"/>
        <w:keepLines w:val="0"/>
        <w:widowControl/>
        <w:suppressLineNumbers w:val="0"/>
      </w:pPr>
      <w:r>
        <w:t>    年度传媒之机构：娱乐资本论；提名：iPanda熊猫直播、VICE（中国）、微故宫、映客、娱乐资本论</w:t>
      </w:r>
    </w:p>
    <w:p>
      <w:pPr>
        <w:pStyle w:val="2"/>
        <w:keepNext w:val="0"/>
        <w:keepLines w:val="0"/>
        <w:widowControl/>
        <w:suppressLineNumbers w:val="0"/>
      </w:pPr>
      <w:r>
        <w:t>    年度传媒之个人：六神磊磊；提名：白茶、谷阿莫、顾爷、六神磊磊、papi酱</w:t>
      </w:r>
    </w:p>
    <w:p>
      <w:pPr>
        <w:pStyle w:val="2"/>
        <w:keepNext w:val="0"/>
        <w:keepLines w:val="0"/>
        <w:widowControl/>
        <w:suppressLineNumbers w:val="0"/>
      </w:pPr>
      <w:r>
        <w:t>    年度公益：上海益善公益基金会“共同阅读”计划；提名：德基金“乡村艺术支教”行动、华润慈善基金“希望小镇”项目、上海益基金会“共同阅读计划”、“上学路上”留守儿童心灵帮扶行动、深圳磨房“手作步道”项目</w:t>
      </w:r>
    </w:p>
    <w:p>
      <w:pPr>
        <w:pStyle w:val="2"/>
        <w:keepNext w:val="0"/>
        <w:keepLines w:val="0"/>
        <w:widowControl/>
        <w:suppressLineNumbers w:val="0"/>
      </w:pPr>
      <w:r>
        <w:t>    年度电影：《我不是潘金莲》；提名：《火锅英雄》、《驴得水》、《七月与安生》、《我不是潘金莲》、《我们诞生在中国》</w:t>
      </w:r>
    </w:p>
    <w:p>
      <w:pPr>
        <w:pStyle w:val="2"/>
        <w:keepNext w:val="0"/>
        <w:keepLines w:val="0"/>
        <w:widowControl/>
        <w:suppressLineNumbers w:val="0"/>
      </w:pPr>
      <w:r>
        <w:t>    年度电视剧：《麻雀》、《小别离》；提名：《欢乐颂》、《律政强人》、《麻雀》、《小别离》、《中国式关系》</w:t>
      </w:r>
    </w:p>
    <w:p>
      <w:pPr>
        <w:pStyle w:val="2"/>
        <w:keepNext w:val="0"/>
        <w:keepLines w:val="0"/>
        <w:widowControl/>
        <w:suppressLineNumbers w:val="0"/>
      </w:pPr>
      <w:r>
        <w:t>    年度艺人：李易峰；提名：李易峰、刘涛、薛之谦、张天爱、张一山</w:t>
      </w:r>
    </w:p>
    <w:p>
      <w:pPr>
        <w:pStyle w:val="2"/>
        <w:keepNext w:val="0"/>
        <w:keepLines w:val="0"/>
        <w:widowControl/>
        <w:suppressLineNumbers w:val="0"/>
      </w:pPr>
      <w:r>
        <w:t>    年度生活家：吴国平；提名：马可、吴国平、谢霆锋、周杰、朱哲琴</w:t>
      </w:r>
    </w:p>
    <w:p>
      <w:pPr>
        <w:pStyle w:val="2"/>
        <w:keepNext w:val="0"/>
        <w:keepLines w:val="0"/>
        <w:widowControl/>
        <w:suppressLineNumbers w:val="0"/>
      </w:pPr>
      <w:r>
        <w:t>    年度文化地标：方所成都店；提名：方所成都店、广州大剧院、上海西岸文化走廊、西安易俗社剧场、厦门沙坡尾艺术街区</w:t>
      </w:r>
    </w:p>
    <w:p>
      <w:pPr>
        <w:pStyle w:val="2"/>
        <w:keepNext w:val="0"/>
        <w:keepLines w:val="0"/>
        <w:widowControl/>
        <w:suppressLineNumbers w:val="0"/>
      </w:pPr>
      <w:r>
        <w:t>    年度创意：分答；提名：分答、贤二机器僧、小戏骨系列剧、新世相“四小时后逃离北上广”、“一个人的车站”停运直播</w:t>
      </w:r>
    </w:p>
    <w:p>
      <w:pPr>
        <w:pStyle w:val="2"/>
        <w:keepNext w:val="0"/>
        <w:keepLines w:val="0"/>
        <w:widowControl/>
        <w:suppressLineNumbers w:val="0"/>
      </w:pPr>
      <w:r>
        <w:t>    年度图书：《旅行与读书》（詹宏志）；提名：《白说》、《匠人》、《旅行与读书》、《我们的中国》、《造房子》</w:t>
      </w:r>
    </w:p>
    <w:p>
      <w:pPr>
        <w:pStyle w:val="2"/>
        <w:keepNext w:val="0"/>
        <w:keepLines w:val="0"/>
        <w:widowControl/>
        <w:suppressLineNumbers w:val="0"/>
      </w:pPr>
      <w:r>
        <w:t>    年度知道分子：叶檀；提名：博物君、利维坦、万维钢、武志红、叶檀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15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782C1"/>
      <w:u w:val="single"/>
    </w:rPr>
  </w:style>
  <w:style w:type="character" w:styleId="6">
    <w:name w:val="Hyperlink"/>
    <w:basedOn w:val="3"/>
    <w:uiPriority w:val="0"/>
    <w:rPr>
      <w:color w:val="0782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2016-12-23T02:45:03Z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